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Deutsch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Zebra - Klett Verlag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95"/>
        <w:gridCol w:w="4305"/>
        <w:tblGridChange w:id="0">
          <w:tblGrid>
            <w:gridCol w:w="4695"/>
            <w:gridCol w:w="4305"/>
          </w:tblGrid>
        </w:tblGridChange>
      </w:tblGrid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Lesebuch: 17,50 €</w:t>
            </w:r>
            <w:hyperlink r:id="rId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978-3-12-270631-9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Arbeitsheft Lesen/Schreiben: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Paket: 14,50 €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978-3-12-270649-4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Buchstabenheft: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Arbeitsheft Sprache ½: 9,50 €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978-3-12-270660-9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Schreiblehrgang: Schulausgangschrift 7,75 €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978-3-12-270646-3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Mathematik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Einstern</w:t>
      </w:r>
      <w:r w:rsidDel="00000000" w:rsidR="00000000" w:rsidRPr="00000000">
        <w:rPr>
          <w:rtl w:val="0"/>
        </w:rPr>
        <w:t xml:space="preserve"> Paket: 18,50 €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http://www.cornelsen.de/einstern/reihe/1.c.3295320.de/titel/9783060834488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Hefte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LW-Heft A5 Formati Creativ W.9 - 2,21 €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Schreibheft A5 Formati Creativ C.4 - 2,33 €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M-Heft A5 Formati Rechnen R.2 - 1,79 €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Von den Eltern zu besorgen: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Ordner, 4cm Rücken, 2-Ring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A3 Mappe für Zeichnungen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Federmäppchen mit: </w:t>
      </w:r>
    </w:p>
    <w:p w:rsidR="00000000" w:rsidDel="00000000" w:rsidP="00000000" w:rsidRDefault="00000000" w:rsidRPr="00000000">
      <w:pPr>
        <w:ind w:left="405" w:firstLine="0"/>
        <w:contextualSpacing w:val="0"/>
      </w:pPr>
      <w:r w:rsidDel="00000000" w:rsidR="00000000" w:rsidRPr="00000000">
        <w:rPr>
          <w:rtl w:val="0"/>
        </w:rPr>
        <w:t xml:space="preserve">3x dicke Bleistifte 3eckig, weich</w:t>
      </w:r>
    </w:p>
    <w:p w:rsidR="00000000" w:rsidDel="00000000" w:rsidP="00000000" w:rsidRDefault="00000000" w:rsidRPr="00000000">
      <w:pPr>
        <w:ind w:left="405" w:firstLine="0"/>
        <w:contextualSpacing w:val="0"/>
      </w:pPr>
      <w:r w:rsidDel="00000000" w:rsidR="00000000" w:rsidRPr="00000000">
        <w:rPr>
          <w:rtl w:val="0"/>
        </w:rPr>
        <w:t xml:space="preserve">Spitzer</w:t>
      </w:r>
    </w:p>
    <w:p w:rsidR="00000000" w:rsidDel="00000000" w:rsidP="00000000" w:rsidRDefault="00000000" w:rsidRPr="00000000">
      <w:pPr>
        <w:ind w:left="405" w:firstLine="0"/>
        <w:contextualSpacing w:val="0"/>
      </w:pPr>
      <w:r w:rsidDel="00000000" w:rsidR="00000000" w:rsidRPr="00000000">
        <w:rPr>
          <w:rtl w:val="0"/>
        </w:rPr>
        <w:t xml:space="preserve">Radiergummi</w:t>
      </w:r>
    </w:p>
    <w:p w:rsidR="00000000" w:rsidDel="00000000" w:rsidP="00000000" w:rsidRDefault="00000000" w:rsidRPr="00000000">
      <w:pPr>
        <w:ind w:left="405" w:firstLine="0"/>
        <w:contextualSpacing w:val="0"/>
      </w:pPr>
      <w:r w:rsidDel="00000000" w:rsidR="00000000" w:rsidRPr="00000000">
        <w:rPr>
          <w:rtl w:val="0"/>
        </w:rPr>
        <w:t xml:space="preserve">Buntstifte (Qualität - Staedtler, Stabilo o.ä.) dick, 12 Farben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Schüttelpenal mit: </w:t>
      </w:r>
    </w:p>
    <w:p w:rsidR="00000000" w:rsidDel="00000000" w:rsidP="00000000" w:rsidRDefault="00000000" w:rsidRPr="00000000">
      <w:pPr>
        <w:ind w:left="405" w:firstLine="0"/>
        <w:contextualSpacing w:val="0"/>
      </w:pPr>
      <w:r w:rsidDel="00000000" w:rsidR="00000000" w:rsidRPr="00000000">
        <w:rPr>
          <w:rtl w:val="0"/>
        </w:rPr>
        <w:t xml:space="preserve">Filzstifte</w:t>
      </w:r>
    </w:p>
    <w:p w:rsidR="00000000" w:rsidDel="00000000" w:rsidP="00000000" w:rsidRDefault="00000000" w:rsidRPr="00000000">
      <w:pPr>
        <w:ind w:left="405" w:firstLine="0"/>
        <w:contextualSpacing w:val="0"/>
      </w:pPr>
      <w:r w:rsidDel="00000000" w:rsidR="00000000" w:rsidRPr="00000000">
        <w:rPr>
          <w:rtl w:val="0"/>
        </w:rPr>
        <w:t xml:space="preserve">Schere</w:t>
      </w:r>
    </w:p>
    <w:p w:rsidR="00000000" w:rsidDel="00000000" w:rsidP="00000000" w:rsidRDefault="00000000" w:rsidRPr="00000000">
      <w:pPr>
        <w:ind w:left="405" w:firstLine="0"/>
        <w:contextualSpacing w:val="0"/>
      </w:pPr>
      <w:r w:rsidDel="00000000" w:rsidR="00000000" w:rsidRPr="00000000">
        <w:rPr>
          <w:rtl w:val="0"/>
        </w:rPr>
        <w:t xml:space="preserve">Klebestift</w:t>
      </w:r>
    </w:p>
    <w:p w:rsidR="00000000" w:rsidDel="00000000" w:rsidP="00000000" w:rsidRDefault="00000000" w:rsidRPr="00000000">
      <w:pPr>
        <w:ind w:left="405" w:firstLine="0"/>
        <w:contextualSpacing w:val="0"/>
      </w:pPr>
      <w:r w:rsidDel="00000000" w:rsidR="00000000" w:rsidRPr="00000000">
        <w:rPr>
          <w:rtl w:val="0"/>
        </w:rPr>
        <w:t xml:space="preserve">Lineal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Schuhkarton mit: </w:t>
      </w:r>
    </w:p>
    <w:p w:rsidR="00000000" w:rsidDel="00000000" w:rsidP="00000000" w:rsidRDefault="00000000" w:rsidRPr="00000000">
      <w:pPr>
        <w:ind w:firstLine="405"/>
        <w:contextualSpacing w:val="0"/>
      </w:pPr>
      <w:r w:rsidDel="00000000" w:rsidR="00000000" w:rsidRPr="00000000">
        <w:rPr>
          <w:rtl w:val="0"/>
        </w:rPr>
        <w:t xml:space="preserve">Wasserfarbkasten (12 Farben reichen!)</w:t>
      </w:r>
    </w:p>
    <w:p w:rsidR="00000000" w:rsidDel="00000000" w:rsidP="00000000" w:rsidRDefault="00000000" w:rsidRPr="00000000">
      <w:pPr>
        <w:ind w:firstLine="405"/>
        <w:contextualSpacing w:val="0"/>
      </w:pPr>
      <w:r w:rsidDel="00000000" w:rsidR="00000000" w:rsidRPr="00000000">
        <w:rPr>
          <w:rtl w:val="0"/>
        </w:rPr>
        <w:t xml:space="preserve">2x Borstenpinsel, 2x Haarpinsel</w:t>
      </w:r>
    </w:p>
    <w:p w:rsidR="00000000" w:rsidDel="00000000" w:rsidP="00000000" w:rsidRDefault="00000000" w:rsidRPr="00000000">
      <w:pPr>
        <w:ind w:firstLine="405"/>
        <w:contextualSpacing w:val="0"/>
      </w:pPr>
      <w:r w:rsidDel="00000000" w:rsidR="00000000" w:rsidRPr="00000000">
        <w:rPr>
          <w:rtl w:val="0"/>
        </w:rPr>
        <w:t xml:space="preserve">leeres Marmeladenglas</w:t>
      </w:r>
    </w:p>
    <w:p w:rsidR="00000000" w:rsidDel="00000000" w:rsidP="00000000" w:rsidRDefault="00000000" w:rsidRPr="00000000">
      <w:pPr>
        <w:ind w:left="405" w:firstLine="0"/>
        <w:contextualSpacing w:val="0"/>
      </w:pPr>
      <w:r w:rsidDel="00000000" w:rsidR="00000000" w:rsidRPr="00000000">
        <w:rPr>
          <w:rtl w:val="0"/>
        </w:rPr>
        <w:t xml:space="preserve">altes Geschirrtuch</w:t>
      </w:r>
    </w:p>
    <w:p w:rsidR="00000000" w:rsidDel="00000000" w:rsidP="00000000" w:rsidRDefault="00000000" w:rsidRPr="00000000">
      <w:pPr>
        <w:ind w:left="405" w:firstLine="0"/>
        <w:contextualSpacing w:val="0"/>
      </w:pPr>
      <w:r w:rsidDel="00000000" w:rsidR="00000000" w:rsidRPr="00000000">
        <w:rPr>
          <w:rtl w:val="0"/>
        </w:rPr>
        <w:t xml:space="preserve">Malkittel</w:t>
      </w:r>
    </w:p>
    <w:p w:rsidR="00000000" w:rsidDel="00000000" w:rsidP="00000000" w:rsidRDefault="00000000" w:rsidRPr="00000000">
      <w:pPr>
        <w:ind w:left="405" w:firstLine="0"/>
        <w:contextualSpacing w:val="0"/>
      </w:pPr>
      <w:r w:rsidDel="00000000" w:rsidR="00000000" w:rsidRPr="00000000">
        <w:rPr>
          <w:rtl w:val="0"/>
        </w:rPr>
        <w:t xml:space="preserve">Wachskreiden wasserfest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A3 Zeichenblock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Sportbeutel mit Hose/ T-Shirt (Sekretariat) und Turnschuhen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cornelsen.de/einstern/reihe/1.c.3295320.de/titel/9783060834488" TargetMode="External"/><Relationship Id="rId10" Type="http://schemas.openxmlformats.org/officeDocument/2006/relationships/hyperlink" Target="https://www.klett.de/lehrwerk/zebra/produkt/isbn/978-3-12-270631-9" TargetMode="External"/><Relationship Id="rId12" Type="http://schemas.openxmlformats.org/officeDocument/2006/relationships/hyperlink" Target="http://www.cornelsen.de/einstern/reihe/1.c.3295320.de/titel/9783060834488" TargetMode="External"/><Relationship Id="rId9" Type="http://schemas.openxmlformats.org/officeDocument/2006/relationships/hyperlink" Target="https://www.klett.de/lehrwerk/zebra/produkt/isbn/978-3-12-270646-3" TargetMode="External"/><Relationship Id="rId5" Type="http://schemas.openxmlformats.org/officeDocument/2006/relationships/hyperlink" Target="https://www.klett.de/lehrwerk/zebra/produkt/isbn/978-3-12-270631-9" TargetMode="External"/><Relationship Id="rId6" Type="http://schemas.openxmlformats.org/officeDocument/2006/relationships/hyperlink" Target="https://www.klett.de/lehrwerk/zebra/produkt/isbn/978-3-12-270631-9" TargetMode="External"/><Relationship Id="rId7" Type="http://schemas.openxmlformats.org/officeDocument/2006/relationships/hyperlink" Target="https://www.klett.de/lehrwerk/zebra/produkt/isbn/978-3-12-270649-4" TargetMode="External"/><Relationship Id="rId8" Type="http://schemas.openxmlformats.org/officeDocument/2006/relationships/hyperlink" Target="https://www.klett.de/lehrwerk/zebra/produkt/isbn/978-3-12-270660-9" TargetMode="External"/></Relationships>
</file>